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FD7" w:rsidRPr="00697F45" w:rsidRDefault="00465A6D" w:rsidP="00F75041">
      <w:pPr>
        <w:framePr w:w="11057" w:wrap="auto" w:hAnchor="text"/>
        <w:rPr>
          <w:rFonts w:ascii="Times New Roman" w:hAnsi="Times New Roman" w:cs="Times New Roman"/>
          <w:sz w:val="2"/>
          <w:szCs w:val="2"/>
        </w:rPr>
        <w:sectPr w:rsidR="00635FD7" w:rsidRPr="00697F45" w:rsidSect="00105B4D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 w:rsidRPr="00465A6D">
        <w:rPr>
          <w:rFonts w:ascii="Times New Roman" w:hAnsi="Times New Roman" w:cs="Times New Roman"/>
          <w:noProof/>
          <w:sz w:val="2"/>
          <w:szCs w:val="2"/>
        </w:rPr>
        <w:drawing>
          <wp:inline distT="0" distB="0" distL="0" distR="0">
            <wp:extent cx="7020981" cy="10315575"/>
            <wp:effectExtent l="0" t="0" r="0" b="0"/>
            <wp:docPr id="1" name="Рисунок 1" descr="C:\Users\Алсу Хамитовна\Pictures\Сканы\Скан_20231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1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668" cy="10323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FD7" w:rsidRPr="00697F45" w:rsidRDefault="00B94210">
      <w:pPr>
        <w:pStyle w:val="80"/>
        <w:framePr w:w="9355" w:h="13373" w:hRule="exact" w:wrap="none" w:vAnchor="page" w:hAnchor="page" w:x="1280" w:y="1376"/>
        <w:shd w:val="clear" w:color="auto" w:fill="auto"/>
        <w:ind w:left="3740"/>
      </w:pPr>
      <w:r w:rsidRPr="00697F45">
        <w:lastRenderedPageBreak/>
        <w:t>Пояснительная записка</w:t>
      </w:r>
    </w:p>
    <w:p w:rsidR="00635FD7" w:rsidRPr="00697F45" w:rsidRDefault="00B94210" w:rsidP="00105B4D">
      <w:pPr>
        <w:pStyle w:val="35"/>
        <w:framePr w:w="9355" w:h="13373" w:hRule="exact" w:wrap="none" w:vAnchor="page" w:hAnchor="page" w:x="1280" w:y="1376"/>
        <w:shd w:val="clear" w:color="auto" w:fill="auto"/>
        <w:ind w:left="20" w:right="580" w:firstLine="688"/>
      </w:pPr>
      <w:r w:rsidRPr="00697F45">
        <w:t>Программа внеурочной деятельности по математике «За страницами школьного учебника математики» разработана в соответствии с требованиями Федерального государственного образовательного стандарта. Пр</w:t>
      </w:r>
      <w:r w:rsidR="00DC3541" w:rsidRPr="00697F45">
        <w:t>ограмма рассчитана на 68 часов и предназначена для учащихся 9</w:t>
      </w:r>
      <w:r w:rsidRPr="00697F45">
        <w:t>-11 классов общеобразовательной школы.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20" w:right="580" w:firstLine="700"/>
        <w:jc w:val="both"/>
      </w:pPr>
      <w:r w:rsidRPr="00697F45">
        <w:t>Главная цель изучения курса - формирование всесторонне образованной личности, умеющей ставить цели, организовывать свою деятельность, оценивать результаты своего труда, применять математические знания в жизни.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20" w:right="580" w:firstLine="700"/>
        <w:jc w:val="both"/>
      </w:pPr>
      <w:r w:rsidRPr="00697F45">
        <w:t>Содержание построено таким образом, что изучение всех последующих тем обеспечивается знаниями по ранее изученным темам базовых курсов. Предполагаемая методика изучения и структура программы позволяют наиболее эффективно организовать учебный процесс, в том числе и обобщающее повторение учебного материала. В процессе занятий вводятся новые методы решения, но вместе с тем повторяются, углубляются и закрепляются знания, полученные ранее, развиваются умения применять эти знания на практике в процессе самостоятельной работы.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20" w:right="580" w:firstLine="700"/>
        <w:jc w:val="both"/>
      </w:pPr>
      <w:r w:rsidRPr="00697F45">
        <w:t>Программа позволяет учащимся осуществлять различные виды проектной деятельности, оценивать свои потребности и возможности</w:t>
      </w:r>
      <w:r w:rsidR="00DC3541" w:rsidRPr="00697F45">
        <w:t xml:space="preserve">. 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spacing w:after="180" w:line="317" w:lineRule="exact"/>
        <w:ind w:left="20" w:right="20" w:firstLine="700"/>
        <w:jc w:val="both"/>
      </w:pPr>
      <w:r w:rsidRPr="00697F45">
        <w:t>Внеурочная познавательная деятельность школьников является неотъемлемой частью образовательного процесса в школе. Изучение математики как возможность познавать, изучать и применять знания в конкретной жизненной ситуации.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spacing w:after="275" w:line="317" w:lineRule="exact"/>
        <w:ind w:left="20" w:right="20" w:firstLine="700"/>
        <w:jc w:val="both"/>
      </w:pPr>
      <w:r w:rsidRPr="00697F45">
        <w:t>Изучение данной программы позволит учащимся лучше ориентироваться в различных ситуациях. Данный курс рассчитан на освоение некоторых тем по математике на повышенном уровне, причем содержание задач носит практический характер и связан с применением математики в различных сферах нашей жизни.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20" w:right="20" w:firstLine="700"/>
        <w:jc w:val="both"/>
      </w:pPr>
      <w:r w:rsidRPr="00697F45">
        <w:t xml:space="preserve">Содержание курса построено таким образом, чтобы наряду с поддержкой базового курса математики старшей школы повторить материал основной школы, а также рассмотреть решение задач повышенного уровня сложности, включенных в сборники контрольно-измерительных материалов и не нашедших отражение в учебниках. Курс ориентирован на удовлетворение любознательности старшеклассников, развивает умения и навыки решения задач, необходимые для продолжения образования, повышает математическую культуру, способствует развитию творческого потенциала личности. </w:t>
      </w:r>
      <w:r w:rsidRPr="00697F45">
        <w:rPr>
          <w:rStyle w:val="a5"/>
        </w:rPr>
        <w:t>Цель курса: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720" w:firstLine="0"/>
        <w:jc w:val="both"/>
      </w:pPr>
      <w:r w:rsidRPr="00697F45">
        <w:t>формирование всесторонне образованной и инициативной личности;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720" w:firstLine="0"/>
        <w:jc w:val="both"/>
      </w:pPr>
      <w:r w:rsidRPr="00697F45">
        <w:t>обучение деятельности — умение ставить цели, организовать свою деятельность,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720" w:firstLine="0"/>
        <w:jc w:val="both"/>
      </w:pPr>
      <w:r w:rsidRPr="00697F45">
        <w:t>оценить результаты своего труда;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720" w:right="20" w:firstLine="0"/>
        <w:jc w:val="both"/>
      </w:pPr>
      <w:r w:rsidRPr="00697F45">
        <w:t>формирование личностных качеств: воли, чувств, эмоций, творческих способностей, познавательных мотивов деятельности;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shd w:val="clear" w:color="auto" w:fill="auto"/>
        <w:ind w:left="720" w:right="20" w:firstLine="0"/>
        <w:jc w:val="both"/>
      </w:pPr>
      <w:r w:rsidRPr="00697F45">
        <w:t>обогащение регуляторного и коммуникативного опыта: рефлексии собственных действий, самоконтроля результатов своего труда.</w:t>
      </w:r>
    </w:p>
    <w:p w:rsidR="00635FD7" w:rsidRPr="00697F45" w:rsidRDefault="00B94210">
      <w:pPr>
        <w:pStyle w:val="80"/>
        <w:framePr w:w="9355" w:h="13373" w:hRule="exact" w:wrap="none" w:vAnchor="page" w:hAnchor="page" w:x="1280" w:y="1376"/>
        <w:shd w:val="clear" w:color="auto" w:fill="auto"/>
        <w:ind w:left="720"/>
        <w:jc w:val="both"/>
      </w:pPr>
      <w:r w:rsidRPr="00697F45">
        <w:t>Задачи:</w:t>
      </w:r>
    </w:p>
    <w:p w:rsidR="00635FD7" w:rsidRPr="00697F45" w:rsidRDefault="00B94210">
      <w:pPr>
        <w:pStyle w:val="35"/>
        <w:framePr w:w="9355" w:h="13373" w:hRule="exact" w:wrap="none" w:vAnchor="page" w:hAnchor="page" w:x="1280" w:y="1376"/>
        <w:numPr>
          <w:ilvl w:val="0"/>
          <w:numId w:val="1"/>
        </w:numPr>
        <w:shd w:val="clear" w:color="auto" w:fill="auto"/>
        <w:tabs>
          <w:tab w:val="left" w:pos="740"/>
        </w:tabs>
        <w:spacing w:line="317" w:lineRule="exact"/>
        <w:ind w:left="720" w:right="1260" w:hanging="340"/>
        <w:jc w:val="both"/>
      </w:pPr>
      <w:r w:rsidRPr="00697F45">
        <w:t>создание условий для реализации математических и коммуникативных способностей подростков в совместной деятельности со сверстниками и взрослыми;</w:t>
      </w:r>
    </w:p>
    <w:p w:rsidR="00635FD7" w:rsidRPr="00697F45" w:rsidRDefault="00B94210">
      <w:pPr>
        <w:pStyle w:val="a7"/>
        <w:framePr w:wrap="none" w:vAnchor="page" w:hAnchor="page" w:x="5893" w:y="15283"/>
        <w:shd w:val="clear" w:color="auto" w:fill="auto"/>
        <w:spacing w:line="190" w:lineRule="exact"/>
        <w:ind w:left="20"/>
        <w:rPr>
          <w:rFonts w:ascii="Times New Roman" w:hAnsi="Times New Roman" w:cs="Times New Roman"/>
        </w:rPr>
      </w:pPr>
      <w:r w:rsidRPr="00697F45">
        <w:rPr>
          <w:rFonts w:ascii="Times New Roman" w:hAnsi="Times New Roman" w:cs="Times New Roman"/>
        </w:rPr>
        <w:t>2</w:t>
      </w:r>
    </w:p>
    <w:p w:rsidR="00635FD7" w:rsidRPr="00697F45" w:rsidRDefault="00105B4D">
      <w:pPr>
        <w:rPr>
          <w:rFonts w:ascii="Times New Roman" w:hAnsi="Times New Roman" w:cs="Times New Roman"/>
          <w:sz w:val="2"/>
          <w:szCs w:val="2"/>
        </w:rPr>
        <w:sectPr w:rsidR="00635FD7" w:rsidRPr="00697F4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sz w:val="2"/>
          <w:szCs w:val="2"/>
        </w:rPr>
        <w:tab/>
      </w:r>
      <w:r>
        <w:rPr>
          <w:rFonts w:ascii="Times New Roman" w:hAnsi="Times New Roman" w:cs="Times New Roman"/>
          <w:sz w:val="2"/>
          <w:szCs w:val="2"/>
        </w:rPr>
        <w:tab/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40"/>
        </w:tabs>
        <w:spacing w:line="317" w:lineRule="exact"/>
        <w:ind w:left="700" w:right="20" w:hanging="320"/>
      </w:pPr>
      <w:r>
        <w:lastRenderedPageBreak/>
        <w:t>формирование у подростков навыков применения математических знаний для решения различных жизненных задач;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35"/>
        </w:tabs>
        <w:spacing w:line="322" w:lineRule="exact"/>
        <w:ind w:left="700" w:right="20" w:hanging="320"/>
      </w:pPr>
      <w:r>
        <w:t>расширение представления подростков о школе, как о месте реализации собственных замыслов и проектов;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35"/>
        </w:tabs>
        <w:spacing w:line="322" w:lineRule="exact"/>
        <w:ind w:left="700" w:right="20" w:hanging="320"/>
      </w:pPr>
      <w:r>
        <w:t>развитие математической культуры школьников при активном применении математической речи и доказательной риторики</w:t>
      </w:r>
      <w:r>
        <w:rPr>
          <w:rStyle w:val="1"/>
        </w:rPr>
        <w:t>.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40"/>
        </w:tabs>
        <w:spacing w:line="322" w:lineRule="exact"/>
        <w:ind w:left="700" w:right="20" w:hanging="320"/>
      </w:pPr>
      <w:r>
        <w:t>создать условия для усвоения обучающимися наиболее общих приемов и способов решения задач;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40"/>
        </w:tabs>
        <w:spacing w:line="322" w:lineRule="exact"/>
        <w:ind w:left="700" w:right="20" w:hanging="320"/>
      </w:pPr>
      <w:r>
        <w:t>создать условия для развития умений самостоятельно анализировать и решать задачи по образцу и в незнакомой ситуации;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40"/>
        </w:tabs>
        <w:spacing w:line="322" w:lineRule="exact"/>
        <w:ind w:left="700" w:right="20" w:hanging="320"/>
      </w:pPr>
      <w:r>
        <w:t>создать условия для формирования и развития у старшеклассников аналитического и логического мышления при проектировании решения задачи;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40"/>
        </w:tabs>
        <w:spacing w:line="322" w:lineRule="exact"/>
        <w:ind w:left="700" w:right="20" w:hanging="320"/>
      </w:pPr>
      <w:r>
        <w:t>продолжить формирование опыта творческой деятельности учащихся через исследовательскую деятельность при решении нестандартных задач;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40"/>
        </w:tabs>
        <w:spacing w:after="279" w:line="322" w:lineRule="exact"/>
        <w:ind w:left="700" w:right="20" w:hanging="320"/>
      </w:pPr>
      <w:r>
        <w:t>создать условия для развития коммуникативных и общеучебных навыков работы в группе, самостоятельной работы, умений вести дискуссию, аргументировать ответы и т.д.</w:t>
      </w:r>
    </w:p>
    <w:p w:rsidR="00635FD7" w:rsidRDefault="00B94210">
      <w:pPr>
        <w:pStyle w:val="80"/>
        <w:framePr w:w="9360" w:h="13293" w:hRule="exact" w:wrap="none" w:vAnchor="page" w:hAnchor="page" w:x="1277" w:y="1376"/>
        <w:shd w:val="clear" w:color="auto" w:fill="auto"/>
        <w:ind w:right="100"/>
        <w:jc w:val="center"/>
      </w:pPr>
      <w:r>
        <w:rPr>
          <w:rStyle w:val="81"/>
          <w:b/>
          <w:bCs/>
        </w:rPr>
        <w:t>Методы и формы обучения</w:t>
      </w:r>
    </w:p>
    <w:p w:rsidR="00635FD7" w:rsidRDefault="00B94210">
      <w:pPr>
        <w:pStyle w:val="80"/>
        <w:framePr w:w="9360" w:h="13293" w:hRule="exact" w:wrap="none" w:vAnchor="page" w:hAnchor="page" w:x="1277" w:y="1376"/>
        <w:shd w:val="clear" w:color="auto" w:fill="auto"/>
        <w:ind w:left="20"/>
      </w:pPr>
      <w:r>
        <w:t>Методы обучения: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26"/>
        </w:tabs>
        <w:ind w:left="700" w:hanging="320"/>
      </w:pPr>
      <w:r>
        <w:t>обучение через опыт и сотрудничество;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16"/>
        </w:tabs>
        <w:ind w:left="700" w:hanging="320"/>
      </w:pPr>
      <w:r>
        <w:t>учет индивидуальных особенностей и потребностей обучающихся;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26"/>
        </w:tabs>
        <w:ind w:left="700" w:right="20" w:hanging="320"/>
      </w:pPr>
      <w:r>
        <w:t>интерактивность (работа в малых группах, ролевые игры, тренинги, вне занятий - метод проектов);</w:t>
      </w:r>
    </w:p>
    <w:p w:rsidR="00635FD7" w:rsidRDefault="00B94210">
      <w:pPr>
        <w:pStyle w:val="35"/>
        <w:framePr w:w="9360" w:h="13293" w:hRule="exact" w:wrap="none" w:vAnchor="page" w:hAnchor="page" w:x="1277" w:y="1376"/>
        <w:numPr>
          <w:ilvl w:val="0"/>
          <w:numId w:val="1"/>
        </w:numPr>
        <w:shd w:val="clear" w:color="auto" w:fill="auto"/>
        <w:tabs>
          <w:tab w:val="left" w:pos="721"/>
        </w:tabs>
        <w:ind w:left="700" w:right="20" w:hanging="320"/>
      </w:pPr>
      <w:r>
        <w:t>личностно - деятельностный подход (большее внимание к личности обучающегося, а не целям учителя, равноправное их взаимодействие).</w:t>
      </w:r>
    </w:p>
    <w:p w:rsidR="00635FD7" w:rsidRDefault="00B94210">
      <w:pPr>
        <w:pStyle w:val="35"/>
        <w:framePr w:w="9360" w:h="13293" w:hRule="exact" w:wrap="none" w:vAnchor="page" w:hAnchor="page" w:x="1277" w:y="1376"/>
        <w:shd w:val="clear" w:color="auto" w:fill="auto"/>
        <w:ind w:left="20" w:right="20" w:firstLine="680"/>
        <w:jc w:val="both"/>
      </w:pPr>
      <w:r>
        <w:t>Для работы с обучающимися применимы такие формы работы, как лекция и семинар. Помимо этих традиционных форм рекомендуется использовать также дискуссии, выступления с докладами, содержащими отчет о выполнении индивидуального или группового домашнего задания или с содокладами, дополняющими лекцию учителя. Возможны различные формы творческой работы обучающихся, как например, «защита решения», отчет по результатам «поисковой» работы на страницах книг, журналов, сайтов в Интернете по указанной теме. Таким образом, данный курс не исключает возможности проектной деятельности обучающихся во внеурочное время. Итогом такой деятельности могут быть творческие работы: стихотворения, рисунки и т.д.</w:t>
      </w:r>
    </w:p>
    <w:p w:rsidR="00635FD7" w:rsidRDefault="00B94210">
      <w:pPr>
        <w:pStyle w:val="35"/>
        <w:framePr w:w="9360" w:h="13293" w:hRule="exact" w:wrap="none" w:vAnchor="page" w:hAnchor="page" w:x="1277" w:y="1376"/>
        <w:shd w:val="clear" w:color="auto" w:fill="auto"/>
        <w:ind w:left="20" w:right="20" w:firstLine="680"/>
        <w:jc w:val="both"/>
      </w:pPr>
      <w:r>
        <w:t>Организация на занятиях должна несколько отличаться от урочной: ученику необходимо давать время на размышление, учить рассуждать. В курсе заложена возможность дифференцированного обучения. Таким образом, программа применима для различных групп школьников, в том числе, не имеющих хорошей подготовки. В этом случае, учитель может сузить требования и предложить в качестве домашних заданий создание творческих работ, при этом у детей развивается интуитивно-ассоциативное мышление, что, несомненно, поможет им при выполнении заданий</w:t>
      </w:r>
      <w:r w:rsidR="001A7C7B">
        <w:t xml:space="preserve"> ОГЭ и</w:t>
      </w:r>
      <w:r>
        <w:t xml:space="preserve"> ЕГЭ.</w:t>
      </w:r>
    </w:p>
    <w:p w:rsidR="00635FD7" w:rsidRDefault="00B94210">
      <w:pPr>
        <w:pStyle w:val="35"/>
        <w:framePr w:w="9360" w:h="13293" w:hRule="exact" w:wrap="none" w:vAnchor="page" w:hAnchor="page" w:x="1277" w:y="1376"/>
        <w:shd w:val="clear" w:color="auto" w:fill="auto"/>
        <w:ind w:left="20" w:right="20" w:firstLine="680"/>
        <w:jc w:val="both"/>
      </w:pPr>
      <w:r>
        <w:t xml:space="preserve">Основным дидактическим средством для предлагаемого курса являются тексты рассматриваемых типов задач, которые могут быть выбраны из разнообразных сборников, различных вариантов </w:t>
      </w:r>
      <w:r w:rsidR="001A7C7B">
        <w:t xml:space="preserve">ОГЭ и </w:t>
      </w:r>
      <w:r>
        <w:t>ЕГЭ или составлены самим учителем.</w:t>
      </w:r>
    </w:p>
    <w:p w:rsidR="00635FD7" w:rsidRDefault="00B94210">
      <w:pPr>
        <w:pStyle w:val="a7"/>
        <w:framePr w:wrap="none" w:vAnchor="page" w:hAnchor="page" w:x="5885" w:y="15283"/>
        <w:shd w:val="clear" w:color="auto" w:fill="auto"/>
        <w:spacing w:line="190" w:lineRule="exact"/>
        <w:ind w:left="20"/>
      </w:pPr>
      <w:r>
        <w:t>3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5FD7" w:rsidRDefault="00B94210">
      <w:pPr>
        <w:pStyle w:val="80"/>
        <w:framePr w:wrap="none" w:vAnchor="page" w:hAnchor="page" w:x="1277" w:y="1966"/>
        <w:shd w:val="clear" w:color="auto" w:fill="auto"/>
        <w:spacing w:line="210" w:lineRule="exact"/>
        <w:ind w:left="2040"/>
      </w:pPr>
      <w:r>
        <w:lastRenderedPageBreak/>
        <w:t>Планируемые результаты освоения учебного предмета</w:t>
      </w:r>
    </w:p>
    <w:p w:rsidR="00635FD7" w:rsidRDefault="00B94210">
      <w:pPr>
        <w:pStyle w:val="80"/>
        <w:framePr w:w="9360" w:h="12027" w:hRule="exact" w:wrap="none" w:vAnchor="page" w:hAnchor="page" w:x="1277" w:y="2467"/>
        <w:shd w:val="clear" w:color="auto" w:fill="auto"/>
        <w:ind w:left="20"/>
        <w:jc w:val="both"/>
      </w:pPr>
      <w:r>
        <w:t>Личностные результаты</w:t>
      </w:r>
    </w:p>
    <w:p w:rsidR="00635FD7" w:rsidRDefault="00B94210">
      <w:pPr>
        <w:pStyle w:val="80"/>
        <w:framePr w:w="9360" w:h="12027" w:hRule="exact" w:wrap="none" w:vAnchor="page" w:hAnchor="page" w:x="1277" w:y="2467"/>
        <w:shd w:val="clear" w:color="auto" w:fill="auto"/>
        <w:ind w:left="20"/>
        <w:jc w:val="both"/>
      </w:pPr>
      <w:r>
        <w:t>Личностные универсальные учебные действия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ind w:left="20" w:firstLine="0"/>
        <w:jc w:val="both"/>
      </w:pPr>
      <w:r>
        <w:t>ориентация в системе требований при обучении математике;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9"/>
        </w:tabs>
        <w:spacing w:line="278" w:lineRule="exact"/>
        <w:ind w:left="20" w:right="20" w:firstLine="0"/>
        <w:jc w:val="both"/>
      </w:pPr>
      <w:r>
        <w:t>позитивное, эмоциональное восприятие математических объектов, рассуждений, решений задач, рассматриваемых проблем.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spacing w:after="240"/>
        <w:ind w:left="20" w:right="20" w:firstLine="0"/>
        <w:jc w:val="both"/>
      </w:pPr>
      <w:r>
        <w:t>готовность и способность к выполнению норм и требований, предъявляемых на уроках математики.</w:t>
      </w:r>
    </w:p>
    <w:p w:rsidR="00635FD7" w:rsidRDefault="00B94210">
      <w:pPr>
        <w:pStyle w:val="80"/>
        <w:framePr w:w="9360" w:h="12027" w:hRule="exact" w:wrap="none" w:vAnchor="page" w:hAnchor="page" w:x="1277" w:y="2467"/>
        <w:shd w:val="clear" w:color="auto" w:fill="auto"/>
        <w:ind w:left="20" w:right="20"/>
      </w:pPr>
      <w:r>
        <w:t>Метапредметные образовательные результаты Регулятивные универсальные учебные действия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ind w:left="20" w:firstLine="0"/>
        <w:jc w:val="both"/>
      </w:pPr>
      <w:r>
        <w:t>анализ условия задачи;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59"/>
        </w:tabs>
        <w:ind w:left="20" w:right="20" w:firstLine="0"/>
        <w:jc w:val="both"/>
      </w:pPr>
      <w:r>
        <w:t>действия в соответствии с предложенным алгоритмом, составление несложных алгоритмов вычислений и построений;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ind w:left="20" w:firstLine="0"/>
        <w:jc w:val="both"/>
      </w:pPr>
      <w:r>
        <w:t>применение приемов самоконтроля при решении математических задач;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ind w:left="20" w:right="20" w:firstLine="0"/>
        <w:jc w:val="both"/>
      </w:pPr>
      <w:r>
        <w:t>оценка правильности выполнения действия и внесение необходимой коррективы на основе имеющихся шаблонов.</w:t>
      </w:r>
    </w:p>
    <w:p w:rsidR="00635FD7" w:rsidRDefault="00B94210">
      <w:pPr>
        <w:pStyle w:val="80"/>
        <w:framePr w:w="9360" w:h="12027" w:hRule="exact" w:wrap="none" w:vAnchor="page" w:hAnchor="page" w:x="1277" w:y="2467"/>
        <w:shd w:val="clear" w:color="auto" w:fill="auto"/>
        <w:ind w:left="20"/>
        <w:jc w:val="both"/>
      </w:pPr>
      <w:r>
        <w:t>Коммуникативные универсальные учебные действия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ind w:left="20" w:right="20" w:firstLine="0"/>
        <w:jc w:val="both"/>
      </w:pPr>
      <w:r>
        <w:t>построение речевых конструкций с использованием изученной терминологии и символики, понимание смысла поставленной задачи, осуществление перевода с естественного языка на математический и наоборот;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9"/>
        </w:tabs>
        <w:ind w:left="20" w:right="720" w:firstLine="0"/>
      </w:pPr>
      <w:r>
        <w:t xml:space="preserve">осуществление контроля, коррекции, оценки действий партнёра, умение убеждать. </w:t>
      </w:r>
      <w:r>
        <w:rPr>
          <w:rStyle w:val="a5"/>
        </w:rPr>
        <w:t>Познавательные универсальные учебные действия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74"/>
        </w:tabs>
        <w:ind w:left="20" w:right="20" w:firstLine="0"/>
        <w:jc w:val="both"/>
      </w:pPr>
      <w:r>
        <w:t>основы реализации проектно-исследовательской деятельности под руководством учителя (с помощью родителей);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ind w:left="20" w:right="20" w:firstLine="0"/>
        <w:jc w:val="both"/>
      </w:pPr>
      <w:r>
        <w:t>осуществление поиска в учебном тексте, дополнительных источниках ответов на поставленные вопросы; выделение в нем смысловых фрагментов;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74"/>
        </w:tabs>
        <w:ind w:left="20" w:right="20" w:firstLine="0"/>
        <w:jc w:val="both"/>
      </w:pPr>
      <w:r>
        <w:t>анализ и осмысление текста задач, моделирование условия с помощью схем, рисунков, таблиц, реальных предметов, построение логической цепочки рассуждений;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64"/>
        </w:tabs>
        <w:spacing w:after="533"/>
        <w:ind w:left="20" w:firstLine="0"/>
        <w:jc w:val="both"/>
      </w:pPr>
      <w:r>
        <w:t>формулирование простейших свойств изучаемых математических объектов;</w:t>
      </w:r>
    </w:p>
    <w:p w:rsidR="00635FD7" w:rsidRDefault="00B94210">
      <w:pPr>
        <w:pStyle w:val="80"/>
        <w:framePr w:w="9360" w:h="12027" w:hRule="exact" w:wrap="none" w:vAnchor="page" w:hAnchor="page" w:x="1277" w:y="2467"/>
        <w:shd w:val="clear" w:color="auto" w:fill="auto"/>
        <w:spacing w:line="283" w:lineRule="exact"/>
        <w:ind w:left="20" w:firstLine="600"/>
      </w:pPr>
      <w:r>
        <w:t>Планируемые результаты.</w:t>
      </w:r>
    </w:p>
    <w:p w:rsidR="00635FD7" w:rsidRDefault="00B94210">
      <w:pPr>
        <w:pStyle w:val="35"/>
        <w:framePr w:w="9360" w:h="12027" w:hRule="exact" w:wrap="none" w:vAnchor="page" w:hAnchor="page" w:x="1277" w:y="2467"/>
        <w:shd w:val="clear" w:color="auto" w:fill="auto"/>
        <w:spacing w:line="283" w:lineRule="exact"/>
        <w:ind w:left="20" w:firstLine="600"/>
      </w:pPr>
      <w:r>
        <w:t>Изучение данного курса дает учащимся возможность: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210"/>
        </w:tabs>
        <w:spacing w:line="283" w:lineRule="exact"/>
        <w:ind w:left="20" w:right="20" w:firstLine="600"/>
      </w:pPr>
      <w:r>
        <w:t>повторить и систематизировать ранее изученный материал школьного курса математики;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210"/>
        </w:tabs>
        <w:spacing w:line="283" w:lineRule="exact"/>
        <w:ind w:left="20" w:firstLine="600"/>
      </w:pPr>
      <w:r>
        <w:t>освоить основные приемы решения задач;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345"/>
        </w:tabs>
        <w:spacing w:line="283" w:lineRule="exact"/>
        <w:ind w:left="20" w:right="20" w:firstLine="600"/>
      </w:pPr>
      <w:r>
        <w:t>овладеть навыками построения и анализа предполагаемого решения поставленной задачи;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210"/>
        </w:tabs>
        <w:spacing w:line="283" w:lineRule="exact"/>
        <w:ind w:left="20" w:firstLine="600"/>
      </w:pPr>
      <w:r>
        <w:t>овладеть и пользоваться на практике техникой прохождения теста;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239"/>
        </w:tabs>
        <w:spacing w:line="283" w:lineRule="exact"/>
        <w:ind w:left="20" w:right="20" w:firstLine="600"/>
      </w:pPr>
      <w:r>
        <w:t>познакомиться и использовать на практике нестандартные методы решения задач;</w:t>
      </w:r>
    </w:p>
    <w:p w:rsidR="00635FD7" w:rsidRDefault="00B94210">
      <w:pPr>
        <w:pStyle w:val="35"/>
        <w:framePr w:w="9360" w:h="12027" w:hRule="exact" w:wrap="none" w:vAnchor="page" w:hAnchor="page" w:x="1277" w:y="2467"/>
        <w:numPr>
          <w:ilvl w:val="0"/>
          <w:numId w:val="1"/>
        </w:numPr>
        <w:shd w:val="clear" w:color="auto" w:fill="auto"/>
        <w:tabs>
          <w:tab w:val="left" w:pos="1258"/>
        </w:tabs>
        <w:spacing w:line="283" w:lineRule="exact"/>
        <w:ind w:left="20" w:right="20" w:firstLine="600"/>
      </w:pPr>
      <w:r>
        <w:t>повысить уровень своей математической культуры, творческого развития, познавательной активности;</w:t>
      </w:r>
    </w:p>
    <w:p w:rsidR="00635FD7" w:rsidRDefault="00B94210">
      <w:pPr>
        <w:pStyle w:val="a7"/>
        <w:framePr w:wrap="none" w:vAnchor="page" w:hAnchor="page" w:x="5881" w:y="15283"/>
        <w:shd w:val="clear" w:color="auto" w:fill="auto"/>
        <w:spacing w:line="190" w:lineRule="exact"/>
        <w:ind w:left="20"/>
      </w:pPr>
      <w:r>
        <w:t>4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5FD7" w:rsidRDefault="00B94210">
      <w:pPr>
        <w:pStyle w:val="35"/>
        <w:framePr w:w="9365" w:h="13562" w:hRule="exact" w:wrap="none" w:vAnchor="page" w:hAnchor="page" w:x="1275" w:y="1376"/>
        <w:numPr>
          <w:ilvl w:val="0"/>
          <w:numId w:val="1"/>
        </w:numPr>
        <w:shd w:val="clear" w:color="auto" w:fill="auto"/>
        <w:tabs>
          <w:tab w:val="left" w:pos="1526"/>
          <w:tab w:val="left" w:pos="1531"/>
        </w:tabs>
        <w:spacing w:line="278" w:lineRule="exact"/>
        <w:ind w:left="20" w:firstLine="700"/>
        <w:jc w:val="both"/>
      </w:pPr>
      <w:r>
        <w:lastRenderedPageBreak/>
        <w:t>познакомиться с возможностями использования электронных средств</w:t>
      </w:r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spacing w:after="540" w:line="278" w:lineRule="exact"/>
        <w:ind w:left="20" w:right="20" w:firstLine="0"/>
        <w:jc w:val="both"/>
      </w:pPr>
      <w:r>
        <w:t xml:space="preserve">обучения, в том числе Интернет-ресурсов, в ходе подготовки к итоговой аттестации в форме </w:t>
      </w:r>
      <w:r w:rsidR="00A44753">
        <w:t xml:space="preserve">ОГЭ и </w:t>
      </w:r>
      <w:r>
        <w:t>ЕГЭ.</w:t>
      </w:r>
    </w:p>
    <w:p w:rsidR="00635FD7" w:rsidRDefault="001A7C7B">
      <w:pPr>
        <w:pStyle w:val="11"/>
        <w:framePr w:w="9365" w:h="13562" w:hRule="exact" w:wrap="none" w:vAnchor="page" w:hAnchor="page" w:x="1275" w:y="1376"/>
        <w:shd w:val="clear" w:color="auto" w:fill="auto"/>
        <w:spacing w:before="0"/>
        <w:ind w:left="720" w:right="3520" w:firstLine="3440"/>
      </w:pPr>
      <w:bookmarkStart w:id="0" w:name="bookmark0"/>
      <w:r>
        <w:t xml:space="preserve">Содержание тем </w:t>
      </w:r>
      <w:r w:rsidR="00B94210">
        <w:t xml:space="preserve"> 1.</w:t>
      </w:r>
      <w:r w:rsidR="00B94210">
        <w:tab/>
        <w:t>Текстовые задачи (8 ч.)</w:t>
      </w:r>
      <w:bookmarkEnd w:id="0"/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Задачи на сложные проценты, сплавы, смеси, задачи на части и на разбавление. Решение задач на равномерное движение по прямой, движение по окружности с постоянной скоростью, равноускоренное (равнозамедленное) движение. Задачи на конкретную и абстрактную работу.</w:t>
      </w:r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Задачи с ограничениями на неизвестные нестандартного вида. Решение задач на арифметическую и геометрическую прогрессии. Комбинированные задачи.</w:t>
      </w:r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Основная цель - знакомить учащихся с различными способами решения задач, выделяя наиболее рациональные.</w:t>
      </w:r>
    </w:p>
    <w:p w:rsidR="00635FD7" w:rsidRDefault="00B94210">
      <w:pPr>
        <w:pStyle w:val="11"/>
        <w:framePr w:w="9365" w:h="13562" w:hRule="exact" w:wrap="none" w:vAnchor="page" w:hAnchor="page" w:x="1275" w:y="1376"/>
        <w:numPr>
          <w:ilvl w:val="0"/>
          <w:numId w:val="2"/>
        </w:numPr>
        <w:shd w:val="clear" w:color="auto" w:fill="auto"/>
        <w:tabs>
          <w:tab w:val="left" w:pos="1080"/>
        </w:tabs>
        <w:spacing w:before="0" w:line="274" w:lineRule="exact"/>
        <w:ind w:left="20" w:firstLine="700"/>
        <w:jc w:val="both"/>
      </w:pPr>
      <w:bookmarkStart w:id="1" w:name="bookmark1"/>
      <w:r>
        <w:t>Г еометрия на плоскости (8 ч.)</w:t>
      </w:r>
      <w:bookmarkEnd w:id="1"/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Теоремы синусов и косинусов. Свойства биссектрисы угла треугольника. Площади треугольника, параллелограмма, трапеции, правильного многоугольника. Величина угла между хордой и касательной. Величина угла с вершиной внутри и вне круга. Окружности, вписанные в треугольники и описанные вокруг треугольника. Вписанные и описанные четырехугольники. Формулы для вычисления площади правильного многоугольника, его стороны и радиус вписанной окружности.</w:t>
      </w:r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Основная цель - отрабатывать способы решения планиметрических задач, вызывают наибольшие затруднения у старшеклассников</w:t>
      </w:r>
    </w:p>
    <w:p w:rsidR="00635FD7" w:rsidRDefault="00B94210">
      <w:pPr>
        <w:pStyle w:val="11"/>
        <w:framePr w:w="9365" w:h="13562" w:hRule="exact" w:wrap="none" w:vAnchor="page" w:hAnchor="page" w:x="1275" w:y="1376"/>
        <w:numPr>
          <w:ilvl w:val="0"/>
          <w:numId w:val="2"/>
        </w:numPr>
        <w:shd w:val="clear" w:color="auto" w:fill="auto"/>
        <w:tabs>
          <w:tab w:val="left" w:pos="1085"/>
        </w:tabs>
        <w:spacing w:before="0" w:line="274" w:lineRule="exact"/>
        <w:ind w:left="20" w:firstLine="700"/>
        <w:jc w:val="both"/>
      </w:pPr>
      <w:bookmarkStart w:id="2" w:name="bookmark2"/>
      <w:r>
        <w:t>Теория многочленов (6 ч.)</w:t>
      </w:r>
      <w:bookmarkEnd w:id="2"/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Деление многочлена на многочлен с остатком. Делимость многочленов. Алгоритм Евклида для многочленов. Корни многочленов. Теорема Безу и ее следствие о делимости многочлена на линейный двучлен. Нахождение рациональных корней многочлена с целыми коэффициентами. Обобщенная теорема Виета. Преобразование рациональных выражений.</w:t>
      </w:r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Основная цель - формировать у учащихся навык разложения многочлена степени выше второй на множители, нахождение корней многочлена, применять теорему Безу и ее следствия для нахождения корней уравнений выше второй, а также упрощения рациональных выражений.</w:t>
      </w:r>
    </w:p>
    <w:p w:rsidR="00635FD7" w:rsidRDefault="00B94210">
      <w:pPr>
        <w:pStyle w:val="11"/>
        <w:framePr w:w="9365" w:h="13562" w:hRule="exact" w:wrap="none" w:vAnchor="page" w:hAnchor="page" w:x="1275" w:y="1376"/>
        <w:numPr>
          <w:ilvl w:val="0"/>
          <w:numId w:val="2"/>
        </w:numPr>
        <w:shd w:val="clear" w:color="auto" w:fill="auto"/>
        <w:tabs>
          <w:tab w:val="left" w:pos="955"/>
        </w:tabs>
        <w:spacing w:before="0" w:line="274" w:lineRule="exact"/>
        <w:ind w:left="20" w:firstLine="700"/>
        <w:jc w:val="both"/>
      </w:pPr>
      <w:bookmarkStart w:id="3" w:name="bookmark3"/>
      <w:r>
        <w:t>Модуль (8 ч.)</w:t>
      </w:r>
      <w:bookmarkEnd w:id="3"/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Понятие модуля, основные теоремы и его геометрическая интерпретация. Способы решения уравнений, неравенств с модулем и их систем. Способы построения графиков функций, содержащих модуль. Модуль в заданиях ЕГЭ.</w:t>
      </w:r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Основная цель -формировать умение учащихся применять основные способы решения заданий с модулями: используя определение модуля, его геометрическую интерпретацию или по общей схеме.</w:t>
      </w:r>
    </w:p>
    <w:p w:rsidR="001A7C7B" w:rsidRDefault="00B94210">
      <w:pPr>
        <w:pStyle w:val="11"/>
        <w:framePr w:w="9365" w:h="13562" w:hRule="exact" w:wrap="none" w:vAnchor="page" w:hAnchor="page" w:x="1275" w:y="1376"/>
        <w:shd w:val="clear" w:color="auto" w:fill="auto"/>
        <w:spacing w:before="0" w:line="274" w:lineRule="exact"/>
        <w:ind w:left="720" w:right="4080"/>
      </w:pPr>
      <w:bookmarkStart w:id="4" w:name="bookmark4"/>
      <w:r>
        <w:t>Решение комбини</w:t>
      </w:r>
      <w:r w:rsidR="001A7C7B">
        <w:t xml:space="preserve">рованных заданий (5 ч.) </w:t>
      </w:r>
    </w:p>
    <w:p w:rsidR="00635FD7" w:rsidRDefault="00B94210">
      <w:pPr>
        <w:pStyle w:val="11"/>
        <w:framePr w:w="9365" w:h="13562" w:hRule="exact" w:wrap="none" w:vAnchor="page" w:hAnchor="page" w:x="1275" w:y="1376"/>
        <w:shd w:val="clear" w:color="auto" w:fill="auto"/>
        <w:spacing w:before="0" w:line="274" w:lineRule="exact"/>
        <w:ind w:left="720" w:right="4080"/>
      </w:pPr>
      <w:r>
        <w:t xml:space="preserve"> 5.</w:t>
      </w:r>
      <w:r>
        <w:tab/>
        <w:t>Тригонометрия (7 ч.)</w:t>
      </w:r>
      <w:bookmarkEnd w:id="4"/>
    </w:p>
    <w:p w:rsidR="00635FD7" w:rsidRDefault="00B94210">
      <w:pPr>
        <w:pStyle w:val="35"/>
        <w:framePr w:w="9365" w:h="13562" w:hRule="exact" w:wrap="none" w:vAnchor="page" w:hAnchor="page" w:x="1275" w:y="1376"/>
        <w:shd w:val="clear" w:color="auto" w:fill="auto"/>
        <w:ind w:left="20" w:right="20" w:firstLine="700"/>
        <w:jc w:val="both"/>
      </w:pPr>
      <w:r>
        <w:t>Тригонометрические функции и их свойства. Преобразование тригонометрических выражений. Решение тригонометрических уравнений. Решение систем тригонометрических уравнений. Комбинированные задачи.</w:t>
      </w:r>
    </w:p>
    <w:p w:rsidR="00635FD7" w:rsidRDefault="00B94210">
      <w:pPr>
        <w:pStyle w:val="a7"/>
        <w:framePr w:wrap="none" w:vAnchor="page" w:hAnchor="page" w:x="5883" w:y="15254"/>
        <w:shd w:val="clear" w:color="auto" w:fill="auto"/>
        <w:spacing w:line="190" w:lineRule="exact"/>
        <w:ind w:left="20"/>
      </w:pPr>
      <w:r>
        <w:t>5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lastRenderedPageBreak/>
        <w:t>Основная цель - систематизация полученных знаний по теме и углубление школьного курса.</w:t>
      </w:r>
    </w:p>
    <w:p w:rsidR="00635FD7" w:rsidRDefault="00B94210">
      <w:pPr>
        <w:pStyle w:val="11"/>
        <w:framePr w:w="9360" w:h="8868" w:hRule="exact" w:wrap="none" w:vAnchor="page" w:hAnchor="page" w:x="1277" w:y="1376"/>
        <w:numPr>
          <w:ilvl w:val="0"/>
          <w:numId w:val="3"/>
        </w:numPr>
        <w:shd w:val="clear" w:color="auto" w:fill="auto"/>
        <w:tabs>
          <w:tab w:val="left" w:pos="975"/>
        </w:tabs>
        <w:spacing w:before="0" w:line="274" w:lineRule="exact"/>
        <w:ind w:left="20" w:firstLine="720"/>
        <w:jc w:val="both"/>
      </w:pPr>
      <w:bookmarkStart w:id="5" w:name="bookmark5"/>
      <w:r>
        <w:t>Иррациональные уравнения и неравенства (5 ч.)</w:t>
      </w:r>
      <w:bookmarkEnd w:id="5"/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Преобразование иррациональных выражений. Решение иррациональных уравнений и неравенств. Комбинированные задания.</w:t>
      </w: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Основная цель - рассмотреть с учащимися понятия иррационального выражения, иррационального уравнения и неравенства, изучить основные приёмы преобразований иррациональных выражений, основные способы решения иррациональных уравнений и неравенств.</w:t>
      </w:r>
    </w:p>
    <w:p w:rsidR="00635FD7" w:rsidRDefault="00B94210">
      <w:pPr>
        <w:pStyle w:val="11"/>
        <w:framePr w:w="9360" w:h="8868" w:hRule="exact" w:wrap="none" w:vAnchor="page" w:hAnchor="page" w:x="1277" w:y="1376"/>
        <w:numPr>
          <w:ilvl w:val="0"/>
          <w:numId w:val="3"/>
        </w:numPr>
        <w:shd w:val="clear" w:color="auto" w:fill="auto"/>
        <w:tabs>
          <w:tab w:val="left" w:pos="975"/>
        </w:tabs>
        <w:spacing w:before="0" w:line="274" w:lineRule="exact"/>
        <w:ind w:left="20" w:firstLine="720"/>
        <w:jc w:val="both"/>
      </w:pPr>
      <w:bookmarkStart w:id="6" w:name="bookmark6"/>
      <w:r>
        <w:t>Параметры (7 ч.)</w:t>
      </w:r>
      <w:bookmarkEnd w:id="6"/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Линейные уравнения и уравнения, приводимые к ним. Линейные неравенства. Квадратные уравнения и уравнения, приводимые к ним Квадратные неравенства. Решение уравнений и неравенств при некоторых начальных условиях. Применение производной при решении некоторых задач с параметрами. Задачи с параметрами.</w:t>
      </w: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Основная цель - совершенствовать умения и навыки решения линейных, квадратных уравнений и неравенств, используя определения, учитывая область определения рассматриваемого уравнения(неравенства); познакомить с методами решения уравнений (неравенств) при некоторых начальных условиях , комбинированных заданий.</w:t>
      </w:r>
    </w:p>
    <w:p w:rsidR="00635FD7" w:rsidRDefault="00B94210">
      <w:pPr>
        <w:pStyle w:val="11"/>
        <w:framePr w:w="9360" w:h="8868" w:hRule="exact" w:wrap="none" w:vAnchor="page" w:hAnchor="page" w:x="1277" w:y="1376"/>
        <w:numPr>
          <w:ilvl w:val="0"/>
          <w:numId w:val="3"/>
        </w:numPr>
        <w:shd w:val="clear" w:color="auto" w:fill="auto"/>
        <w:tabs>
          <w:tab w:val="left" w:pos="975"/>
        </w:tabs>
        <w:spacing w:before="0" w:line="274" w:lineRule="exact"/>
        <w:ind w:left="20" w:firstLine="720"/>
        <w:jc w:val="both"/>
      </w:pPr>
      <w:bookmarkStart w:id="7" w:name="bookmark7"/>
      <w:r>
        <w:t>Показательная и логарифмическая функции (6 ч.)</w:t>
      </w:r>
      <w:bookmarkEnd w:id="7"/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firstLine="720"/>
        <w:jc w:val="both"/>
      </w:pPr>
      <w:r>
        <w:t>Свойства показательной и логарифмической функций и их применение.</w:t>
      </w: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Решение показательных и логарифмических уравнений. Решение показательных и логарифмических неравенств. Комбинированные задачи.</w:t>
      </w: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Основная цель - совершенствовать умения и навыки решения более сложных по сравнению со школьной программой, нестандартных заданий.</w:t>
      </w:r>
    </w:p>
    <w:p w:rsidR="00635FD7" w:rsidRDefault="00B94210">
      <w:pPr>
        <w:pStyle w:val="11"/>
        <w:framePr w:w="9360" w:h="8868" w:hRule="exact" w:wrap="none" w:vAnchor="page" w:hAnchor="page" w:x="1277" w:y="1376"/>
        <w:numPr>
          <w:ilvl w:val="0"/>
          <w:numId w:val="3"/>
        </w:numPr>
        <w:shd w:val="clear" w:color="auto" w:fill="auto"/>
        <w:tabs>
          <w:tab w:val="left" w:pos="980"/>
        </w:tabs>
        <w:spacing w:before="0" w:line="274" w:lineRule="exact"/>
        <w:ind w:left="20" w:firstLine="720"/>
        <w:jc w:val="both"/>
      </w:pPr>
      <w:bookmarkStart w:id="8" w:name="bookmark8"/>
      <w:r>
        <w:t>Стереометрия (5 ч.)</w:t>
      </w:r>
      <w:bookmarkEnd w:id="8"/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firstLine="720"/>
        <w:jc w:val="both"/>
      </w:pPr>
      <w:r>
        <w:t>Многогранники. Тела вращения. Комбинации тел.</w:t>
      </w: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>Основная цель - систематизация и применение знаний и способов действий учащихся по школьному курсу стереометрии.</w:t>
      </w:r>
    </w:p>
    <w:p w:rsidR="00635FD7" w:rsidRDefault="00B94210">
      <w:pPr>
        <w:pStyle w:val="35"/>
        <w:framePr w:w="9360" w:h="8868" w:hRule="exact" w:wrap="none" w:vAnchor="page" w:hAnchor="page" w:x="1277" w:y="1376"/>
        <w:shd w:val="clear" w:color="auto" w:fill="auto"/>
        <w:ind w:left="20" w:right="40" w:firstLine="720"/>
        <w:jc w:val="both"/>
      </w:pPr>
      <w:r>
        <w:t xml:space="preserve">В разделе </w:t>
      </w:r>
      <w:r>
        <w:rPr>
          <w:rStyle w:val="a5"/>
        </w:rPr>
        <w:t xml:space="preserve">«Итоговое повторение» (4 ч.) </w:t>
      </w:r>
      <w:r>
        <w:t xml:space="preserve">предусмотрено проведение заключительной контрольной работы по материалам и в форме </w:t>
      </w:r>
      <w:r w:rsidR="001A7C7B">
        <w:t xml:space="preserve">ОГЭ и </w:t>
      </w:r>
      <w:r>
        <w:t>ЕГЭ, содержащую задания, аналогичные демонстрационному варианту (предполагается использование электронных средств обучения).</w:t>
      </w:r>
    </w:p>
    <w:p w:rsidR="00635FD7" w:rsidRDefault="00B94210">
      <w:pPr>
        <w:pStyle w:val="a7"/>
        <w:framePr w:wrap="none" w:vAnchor="page" w:hAnchor="page" w:x="5885" w:y="15283"/>
        <w:shd w:val="clear" w:color="auto" w:fill="auto"/>
        <w:spacing w:line="190" w:lineRule="exact"/>
        <w:ind w:left="20"/>
      </w:pPr>
      <w:r>
        <w:t>6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5FD7" w:rsidRDefault="00B94210">
      <w:pPr>
        <w:pStyle w:val="a9"/>
        <w:framePr w:wrap="none" w:vAnchor="page" w:hAnchor="page" w:x="3630" w:y="2670"/>
        <w:shd w:val="clear" w:color="auto" w:fill="auto"/>
        <w:spacing w:line="210" w:lineRule="exact"/>
      </w:pPr>
      <w:r>
        <w:lastRenderedPageBreak/>
        <w:t>Календарно - тематическое планирование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4531"/>
        <w:gridCol w:w="2098"/>
        <w:gridCol w:w="2054"/>
      </w:tblGrid>
      <w:tr w:rsidR="00635FD7">
        <w:trPr>
          <w:trHeight w:hRule="exact" w:val="89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№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Тема занятия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88" w:lineRule="exact"/>
              <w:ind w:firstLine="0"/>
              <w:jc w:val="center"/>
            </w:pPr>
            <w:r>
              <w:rPr>
                <w:rStyle w:val="22"/>
              </w:rPr>
              <w:t>План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93" w:lineRule="exact"/>
              <w:ind w:firstLine="0"/>
              <w:jc w:val="both"/>
            </w:pPr>
            <w:r>
              <w:rPr>
                <w:rStyle w:val="22"/>
              </w:rPr>
              <w:t xml:space="preserve">          Факт</w:t>
            </w:r>
          </w:p>
        </w:tc>
      </w:tr>
      <w:tr w:rsidR="00635FD7">
        <w:trPr>
          <w:trHeight w:hRule="exact" w:val="600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10 класс</w:t>
            </w:r>
          </w:p>
        </w:tc>
      </w:tr>
      <w:tr w:rsidR="00635FD7">
        <w:trPr>
          <w:trHeight w:hRule="exact" w:val="590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1. Текстовые задачи 8 ч</w:t>
            </w: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1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Задачи на сложные проценты, сплавы, смеси, задачи на части и на разбавление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300" w:firstLine="0"/>
            </w:pPr>
            <w:r>
              <w:rPr>
                <w:rStyle w:val="22"/>
              </w:rPr>
              <w:t>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Задачи на сложные проценты, сплавы, смеси, задачи на части и на разбавление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41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ind w:left="60" w:firstLine="0"/>
            </w:pPr>
            <w:r>
              <w:rPr>
                <w:rStyle w:val="22"/>
              </w:rPr>
              <w:t>Решение задач на равномерное движение по окружности, по прямой, равноускоренное (равнозамедленное) движение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300" w:firstLine="0"/>
            </w:pPr>
            <w:r>
              <w:rPr>
                <w:rStyle w:val="22"/>
              </w:rPr>
              <w:t>4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Задачи на конкретную и абстрактную работу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Решение задач на арифметическую и геометрическую прогрессию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right="300" w:firstLine="0"/>
              <w:jc w:val="right"/>
            </w:pPr>
            <w:r>
              <w:rPr>
                <w:rStyle w:val="22"/>
              </w:rPr>
              <w:t>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Решение задач на арифметическую и геометрическую прогрессию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right="300" w:firstLine="0"/>
              <w:jc w:val="right"/>
            </w:pPr>
            <w:r>
              <w:rPr>
                <w:rStyle w:val="22"/>
              </w:rPr>
              <w:t>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2. Г еометрия на плоскости 8 ч.</w:t>
            </w:r>
          </w:p>
        </w:tc>
      </w:tr>
      <w:tr w:rsidR="00635FD7">
        <w:trPr>
          <w:trHeight w:hRule="exact" w:val="60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right="260" w:firstLine="0"/>
              <w:jc w:val="right"/>
            </w:pPr>
            <w:r>
              <w:rPr>
                <w:rStyle w:val="22"/>
              </w:rPr>
              <w:t>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Теоремы синусов и косинусов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left="280" w:firstLine="0"/>
            </w:pPr>
            <w:r>
              <w:rPr>
                <w:rStyle w:val="22"/>
              </w:rPr>
              <w:t>10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Свойство биссектрисы угла треугольника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0805" w:wrap="none" w:vAnchor="page" w:hAnchor="page" w:x="1273" w:y="2914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0805" w:wrap="none" w:vAnchor="page" w:hAnchor="page" w:x="1273" w:y="2914"/>
              <w:rPr>
                <w:sz w:val="10"/>
                <w:szCs w:val="10"/>
              </w:rPr>
            </w:pPr>
          </w:p>
        </w:tc>
      </w:tr>
    </w:tbl>
    <w:p w:rsidR="00635FD7" w:rsidRDefault="00B94210">
      <w:pPr>
        <w:pStyle w:val="a7"/>
        <w:framePr w:wrap="none" w:vAnchor="page" w:hAnchor="page" w:x="5881" w:y="14316"/>
        <w:shd w:val="clear" w:color="auto" w:fill="auto"/>
        <w:spacing w:line="190" w:lineRule="exact"/>
        <w:ind w:left="20"/>
      </w:pPr>
      <w:r>
        <w:t>7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4531"/>
        <w:gridCol w:w="2098"/>
        <w:gridCol w:w="2054"/>
      </w:tblGrid>
      <w:tr w:rsidR="00635FD7">
        <w:trPr>
          <w:trHeight w:hRule="exact" w:val="893"/>
        </w:trPr>
        <w:tc>
          <w:tcPr>
            <w:tcW w:w="682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60" w:firstLine="0"/>
            </w:pPr>
            <w:r>
              <w:rPr>
                <w:rStyle w:val="22"/>
              </w:rPr>
              <w:lastRenderedPageBreak/>
              <w:t>11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88" w:lineRule="exact"/>
              <w:ind w:left="60" w:firstLine="0"/>
            </w:pPr>
            <w:r>
              <w:rPr>
                <w:rStyle w:val="22"/>
              </w:rPr>
              <w:t>Величина угла между хордой и касательной.</w:t>
            </w:r>
          </w:p>
        </w:tc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60" w:firstLine="0"/>
            </w:pPr>
            <w:r>
              <w:rPr>
                <w:rStyle w:val="22"/>
              </w:rPr>
              <w:t>12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Величина угла с вершиной внутри угла и вне круга.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60" w:firstLine="0"/>
            </w:pPr>
            <w:r>
              <w:rPr>
                <w:rStyle w:val="22"/>
              </w:rPr>
              <w:t>13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Окружности, вписанные в треугольники и описанные около треугольников.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60" w:firstLine="0"/>
            </w:pPr>
            <w:r>
              <w:rPr>
                <w:rStyle w:val="22"/>
              </w:rPr>
              <w:t>14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Вписанные и описанные четырехугольники.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60" w:firstLine="0"/>
            </w:pPr>
            <w:r>
              <w:rPr>
                <w:rStyle w:val="22"/>
              </w:rPr>
              <w:t>15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ind w:left="60" w:firstLine="0"/>
            </w:pPr>
            <w:r>
              <w:rPr>
                <w:rStyle w:val="22"/>
              </w:rPr>
              <w:t>Формулы для вычисления площади правильного многоугольника, его стороны и радиуса вписанной окружности.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60" w:firstLine="0"/>
            </w:pPr>
            <w:r>
              <w:rPr>
                <w:rStyle w:val="22"/>
              </w:rPr>
              <w:t>16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Формулы для вычисления площади правильного многоугольника, его стороны и радиуса вписанной окружности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1A7C7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3.Теория многочленов 6 ч.</w:t>
            </w: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17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Деление многочлена на многочлен с остатком.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18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Делимость многочлена на многочлен с остатком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19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ind w:firstLine="0"/>
              <w:jc w:val="both"/>
            </w:pPr>
            <w:r>
              <w:rPr>
                <w:rStyle w:val="22"/>
              </w:rPr>
              <w:t>Корни многочленов. Теорема Безу и ее следствие о делимости многочлена на линейный двучлен.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20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ind w:firstLine="0"/>
              <w:jc w:val="both"/>
            </w:pPr>
            <w:r>
              <w:rPr>
                <w:rStyle w:val="22"/>
              </w:rPr>
              <w:t>Корни многочленов. Теорема Безу и ее следствие о делимости многочлена на линейный двучлен.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21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Нахождение рациональных корней многочлена с целыми коэффициентами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ind w:left="60" w:firstLine="0"/>
            </w:pPr>
            <w:r>
              <w:rPr>
                <w:rStyle w:val="22"/>
              </w:rPr>
              <w:t>Обобщенная теорема Виета. Преобразование рациональных выражений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top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3120" w:firstLine="0"/>
            </w:pPr>
            <w:r>
              <w:rPr>
                <w:rStyle w:val="aa"/>
              </w:rPr>
              <w:t>4. Модуль</w:t>
            </w:r>
          </w:p>
        </w:tc>
        <w:tc>
          <w:tcPr>
            <w:tcW w:w="415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  <w:r>
              <w:rPr>
                <w:rStyle w:val="aa"/>
              </w:rPr>
              <w:t>8 ч.</w:t>
            </w: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Понятие модуля, основные теоремы и геометрическая интерпретация.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90" w:wrap="none" w:vAnchor="page" w:hAnchor="page" w:x="1285" w:y="1352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90" w:wrap="none" w:vAnchor="page" w:hAnchor="page" w:x="1285" w:y="1352"/>
              <w:rPr>
                <w:sz w:val="10"/>
                <w:szCs w:val="10"/>
              </w:rPr>
            </w:pPr>
          </w:p>
        </w:tc>
      </w:tr>
    </w:tbl>
    <w:p w:rsidR="00635FD7" w:rsidRDefault="00B94210">
      <w:pPr>
        <w:pStyle w:val="a7"/>
        <w:framePr w:wrap="none" w:vAnchor="page" w:hAnchor="page" w:x="5893" w:y="15278"/>
        <w:shd w:val="clear" w:color="auto" w:fill="auto"/>
        <w:spacing w:line="190" w:lineRule="exact"/>
        <w:ind w:left="20"/>
      </w:pPr>
      <w:r>
        <w:t>8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4531"/>
        <w:gridCol w:w="2098"/>
        <w:gridCol w:w="2054"/>
      </w:tblGrid>
      <w:tr w:rsidR="00635FD7">
        <w:trPr>
          <w:trHeight w:hRule="exact" w:val="893"/>
        </w:trPr>
        <w:tc>
          <w:tcPr>
            <w:tcW w:w="682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lastRenderedPageBreak/>
              <w:t>24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Способы решения уравнений с модулем и их систем.</w:t>
            </w:r>
          </w:p>
        </w:tc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Способы решения уравнений с модулем и их систем.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ind w:left="60" w:firstLine="0"/>
            </w:pPr>
            <w:r>
              <w:rPr>
                <w:rStyle w:val="22"/>
              </w:rPr>
              <w:t>Способы решения неравенств с модулем и их систем.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ind w:left="60" w:firstLine="0"/>
            </w:pPr>
            <w:r>
              <w:rPr>
                <w:rStyle w:val="22"/>
              </w:rPr>
              <w:t>Способы решения неравенств с модулем и их систем.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Способы построения графиков функции, содержащих модуль.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29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Способы построения графиков функции, содержащих модуль.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30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Модуль в заданиях</w:t>
            </w:r>
            <w:r w:rsidR="0009663B">
              <w:rPr>
                <w:rStyle w:val="22"/>
              </w:rPr>
              <w:t xml:space="preserve"> ОГЭ и</w:t>
            </w:r>
            <w:r>
              <w:rPr>
                <w:rStyle w:val="22"/>
              </w:rPr>
              <w:t xml:space="preserve"> ЕГЭ</w:t>
            </w:r>
            <w:r w:rsidR="0009663B">
              <w:rPr>
                <w:rStyle w:val="22"/>
              </w:rPr>
              <w:t>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Решение комбинированных заданий 5ч.</w:t>
            </w: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31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Решение образцов вариантов ЕГЭ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31 неделя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Решение образцов вариантов ЕГЭ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32 неделя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Решение образцов вариантов ЕГЭ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34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Решение образцов вариантов ЕГЭ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aa"/>
              </w:rPr>
              <w:t>Итоговый зачет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11 класс</w:t>
            </w: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5. Тригонометрия 7 ч</w:t>
            </w: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Тригонометрические функции и их свойства.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Преобразование тригонометрических выражений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Преобразование тригонометрических выражений.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39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Решение тригонометрических уравнений.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</w:tbl>
    <w:p w:rsidR="00635FD7" w:rsidRDefault="00B94210">
      <w:pPr>
        <w:pStyle w:val="a7"/>
        <w:framePr w:wrap="none" w:vAnchor="page" w:hAnchor="page" w:x="5893" w:y="15297"/>
        <w:shd w:val="clear" w:color="auto" w:fill="auto"/>
        <w:spacing w:line="190" w:lineRule="exact"/>
        <w:ind w:left="20"/>
      </w:pPr>
      <w:r>
        <w:t>9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4531"/>
        <w:gridCol w:w="2098"/>
        <w:gridCol w:w="2054"/>
      </w:tblGrid>
      <w:tr w:rsidR="00635FD7">
        <w:trPr>
          <w:trHeight w:hRule="exact" w:val="629"/>
        </w:trPr>
        <w:tc>
          <w:tcPr>
            <w:tcW w:w="682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lastRenderedPageBreak/>
              <w:t>40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Решение тригонометрических уравнений.</w:t>
            </w:r>
          </w:p>
        </w:tc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41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Решение систем тригонометрических уравнений.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6. Иррациональные выражения, уравнения, неравенства. 5 ч.</w:t>
            </w: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ind w:left="60" w:firstLine="0"/>
            </w:pPr>
            <w:r>
              <w:rPr>
                <w:rStyle w:val="22"/>
              </w:rPr>
              <w:t>Преобразование иррациональных выражений.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44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ind w:left="60" w:firstLine="0"/>
            </w:pPr>
            <w:r>
              <w:rPr>
                <w:rStyle w:val="22"/>
              </w:rPr>
              <w:t>Преобразование иррациональных выражений.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83" w:lineRule="exact"/>
              <w:ind w:left="60" w:firstLine="0"/>
            </w:pPr>
            <w:r>
              <w:rPr>
                <w:rStyle w:val="22"/>
              </w:rPr>
              <w:t>Решение иррациональных уравнений и неравенств.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Решение иррациональных уравнений и неравенств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6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7. Параметры 7 ч.</w:t>
            </w: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Линейные уравнения и уравнения, приводимые к ним. Линейные неравенства.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49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Линейные уравнения и уравнения, приводимые к ним. Линейные неравенства.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50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Квадратные уравнения и уравнения, приводимые к ним. Квадратные неравенства.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51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Квадратные уравнения и уравнения, приводимые к ним. Квадратные неравенства.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Решение уравнений и неравенств при некоторых начальных условиях.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78" w:lineRule="exact"/>
              <w:ind w:left="60" w:firstLine="0"/>
            </w:pPr>
            <w:r>
              <w:rPr>
                <w:rStyle w:val="22"/>
              </w:rPr>
              <w:t>Применение производной при решении некоторых задач и параметрами.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594" w:wrap="none" w:vAnchor="page" w:hAnchor="page" w:x="1285" w:y="138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594" w:wrap="none" w:vAnchor="page" w:hAnchor="page" w:x="1285" w:y="1381"/>
              <w:rPr>
                <w:sz w:val="10"/>
                <w:szCs w:val="10"/>
              </w:rPr>
            </w:pPr>
          </w:p>
        </w:tc>
      </w:tr>
    </w:tbl>
    <w:p w:rsidR="00635FD7" w:rsidRDefault="00B94210">
      <w:pPr>
        <w:pStyle w:val="a7"/>
        <w:framePr w:wrap="none" w:vAnchor="page" w:hAnchor="page" w:x="5845" w:y="15307"/>
        <w:shd w:val="clear" w:color="auto" w:fill="auto"/>
        <w:spacing w:line="190" w:lineRule="exact"/>
        <w:ind w:left="20"/>
      </w:pPr>
      <w:r>
        <w:t>10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4531"/>
        <w:gridCol w:w="2098"/>
        <w:gridCol w:w="2054"/>
      </w:tblGrid>
      <w:tr w:rsidR="00635FD7">
        <w:trPr>
          <w:trHeight w:hRule="exact" w:val="629"/>
        </w:trPr>
        <w:tc>
          <w:tcPr>
            <w:tcW w:w="682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lastRenderedPageBreak/>
              <w:t>54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Задачи с параметрами</w:t>
            </w:r>
          </w:p>
        </w:tc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90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8. Показательная и логарифмическая функции 6 ч.</w:t>
            </w:r>
          </w:p>
        </w:tc>
      </w:tr>
      <w:tr w:rsidR="00635FD7">
        <w:trPr>
          <w:trHeight w:hRule="exact" w:val="113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ind w:left="100" w:firstLine="0"/>
            </w:pPr>
            <w:r>
              <w:rPr>
                <w:rStyle w:val="22"/>
              </w:rPr>
              <w:t>Свойства показательной и логарифмической функции и их применение.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100" w:firstLine="0"/>
            </w:pPr>
            <w:r>
              <w:rPr>
                <w:rStyle w:val="22"/>
              </w:rPr>
              <w:t>Решение показательных и логарифмических уравнений.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100" w:firstLine="0"/>
            </w:pPr>
            <w:r>
              <w:rPr>
                <w:rStyle w:val="22"/>
              </w:rPr>
              <w:t>Решение показательных и логарифмических уравнений.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100" w:firstLine="0"/>
            </w:pPr>
            <w:r>
              <w:rPr>
                <w:rStyle w:val="22"/>
              </w:rPr>
              <w:t>Решение показательных и логарифмических неравенств.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59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left="100" w:firstLine="0"/>
            </w:pPr>
            <w:r>
              <w:rPr>
                <w:rStyle w:val="22"/>
              </w:rPr>
              <w:t>Решение показательных и логарифмических неравенств.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60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>9. Стереометрия. 5 ч.</w:t>
            </w: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61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Многогранники.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62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Многогранники.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63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Тела вращения.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64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65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100" w:firstLine="0"/>
            </w:pPr>
            <w:r>
              <w:rPr>
                <w:rStyle w:val="22"/>
              </w:rPr>
              <w:t>Комбинированные задачи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586"/>
        </w:trPr>
        <w:tc>
          <w:tcPr>
            <w:tcW w:w="936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aa"/>
              </w:rPr>
              <w:t xml:space="preserve">Итоговое </w:t>
            </w:r>
            <w:r w:rsidR="0009663B">
              <w:rPr>
                <w:rStyle w:val="aa"/>
              </w:rPr>
              <w:t>повторение 3</w:t>
            </w:r>
            <w:r>
              <w:rPr>
                <w:rStyle w:val="aa"/>
              </w:rPr>
              <w:t xml:space="preserve"> ч</w:t>
            </w: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66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09663B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firstLine="0"/>
            </w:pPr>
            <w:r>
              <w:t xml:space="preserve"> Итоговое повторение курса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5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67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09663B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firstLine="0"/>
            </w:pPr>
            <w:r>
              <w:t xml:space="preserve"> Итоговое повторение курса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86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68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09663B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78" w:lineRule="exact"/>
              <w:ind w:firstLine="0"/>
            </w:pPr>
            <w:r>
              <w:t xml:space="preserve"> Итоговое повторение курса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  <w:tr w:rsidR="00635FD7">
        <w:trPr>
          <w:trHeight w:hRule="exact" w:val="60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left="240" w:firstLine="0"/>
            </w:pPr>
            <w:r>
              <w:rPr>
                <w:rStyle w:val="22"/>
              </w:rPr>
              <w:t>69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B94210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  <w:jc w:val="center"/>
            </w:pPr>
            <w:r>
              <w:rPr>
                <w:rStyle w:val="22"/>
              </w:rPr>
              <w:t>Итоговое занятие курса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35FD7" w:rsidRDefault="00635FD7" w:rsidP="0009663B">
            <w:pPr>
              <w:pStyle w:val="35"/>
              <w:framePr w:w="9365" w:h="13771" w:wrap="none" w:vAnchor="page" w:hAnchor="page" w:x="1285" w:y="1371"/>
              <w:shd w:val="clear" w:color="auto" w:fill="auto"/>
              <w:spacing w:line="210" w:lineRule="exact"/>
              <w:ind w:firstLine="0"/>
            </w:pP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5FD7" w:rsidRDefault="00635FD7">
            <w:pPr>
              <w:framePr w:w="9365" w:h="13771" w:wrap="none" w:vAnchor="page" w:hAnchor="page" w:x="1285" w:y="1371"/>
              <w:rPr>
                <w:sz w:val="10"/>
                <w:szCs w:val="10"/>
              </w:rPr>
            </w:pPr>
          </w:p>
        </w:tc>
      </w:tr>
    </w:tbl>
    <w:p w:rsidR="00635FD7" w:rsidRDefault="00B94210">
      <w:pPr>
        <w:pStyle w:val="a7"/>
        <w:framePr w:wrap="none" w:vAnchor="page" w:hAnchor="page" w:x="5845" w:y="15297"/>
        <w:shd w:val="clear" w:color="auto" w:fill="auto"/>
        <w:spacing w:line="190" w:lineRule="exact"/>
        <w:ind w:left="20"/>
      </w:pPr>
      <w:r>
        <w:t>11</w:t>
      </w:r>
    </w:p>
    <w:p w:rsidR="00635FD7" w:rsidRDefault="00635FD7">
      <w:pPr>
        <w:rPr>
          <w:sz w:val="2"/>
          <w:szCs w:val="2"/>
        </w:rPr>
        <w:sectPr w:rsidR="00635FD7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635FD7" w:rsidRDefault="00B94210" w:rsidP="00465A6D">
      <w:pPr>
        <w:pStyle w:val="80"/>
        <w:framePr w:wrap="none" w:vAnchor="page" w:hAnchor="page" w:x="2056" w:y="841"/>
        <w:shd w:val="clear" w:color="auto" w:fill="auto"/>
        <w:spacing w:line="210" w:lineRule="exact"/>
        <w:ind w:left="1700"/>
      </w:pPr>
      <w:r>
        <w:lastRenderedPageBreak/>
        <w:t>Литература и материально - техническое обеспечение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61"/>
        </w:tabs>
        <w:spacing w:after="207" w:line="210" w:lineRule="exact"/>
        <w:ind w:left="1080"/>
        <w:jc w:val="both"/>
      </w:pPr>
      <w:bookmarkStart w:id="9" w:name="_GoBack"/>
      <w:r>
        <w:t>Открытый банк заданий ОГЭ. ФИПИ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75"/>
        </w:tabs>
        <w:spacing w:after="64" w:line="336" w:lineRule="exact"/>
        <w:ind w:left="1080"/>
        <w:jc w:val="both"/>
      </w:pPr>
      <w:r>
        <w:t>Шарыгин И.Ф., Ерганжиева Л. Н. «Наглядная геометрия». Москва, Дрофа,2012.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66"/>
        </w:tabs>
        <w:spacing w:after="157" w:line="331" w:lineRule="exact"/>
        <w:ind w:left="1080"/>
        <w:jc w:val="both"/>
      </w:pPr>
      <w:r>
        <w:t>Ященко И. В. Математика. ЕГЭ -2020 (базовый и профильный уровни): типовые экзаменационные варианты / — М: Национальное образование. 2019.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75"/>
        </w:tabs>
        <w:spacing w:after="97" w:line="210" w:lineRule="exact"/>
        <w:ind w:left="1080"/>
        <w:jc w:val="both"/>
      </w:pPr>
      <w:r>
        <w:t>Е.Е. Калугина. Уравнения, содержащие знак модуля./ — М: Илекса. 2010.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75"/>
        </w:tabs>
        <w:spacing w:after="161" w:line="336" w:lineRule="exact"/>
        <w:ind w:left="1080"/>
        <w:jc w:val="both"/>
      </w:pPr>
      <w:r>
        <w:t xml:space="preserve">С.И. Колесникова. Решение сложных задач ЕГЭ по математике. </w:t>
      </w:r>
      <w:r>
        <w:rPr>
          <w:rStyle w:val="4pt"/>
        </w:rPr>
        <w:t xml:space="preserve">9-11 </w:t>
      </w:r>
      <w:r>
        <w:t>классы. / — М: ВАКО. 2011.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80"/>
        </w:tabs>
        <w:spacing w:after="106" w:line="210" w:lineRule="exact"/>
        <w:ind w:left="1080"/>
        <w:jc w:val="both"/>
      </w:pPr>
      <w:r>
        <w:t>С.А.Субханкулова. Задачи с параметрами./ — М: Илекса. 2010.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75"/>
        </w:tabs>
        <w:spacing w:after="60" w:line="331" w:lineRule="exact"/>
        <w:ind w:left="1080"/>
        <w:jc w:val="both"/>
      </w:pPr>
      <w:r>
        <w:t>А.В. Фарков. Математические олимпиады в школе./ — М: Айрис - пресс. 2011</w:t>
      </w:r>
    </w:p>
    <w:p w:rsidR="00635FD7" w:rsidRDefault="00B94210" w:rsidP="00465A6D">
      <w:pPr>
        <w:pStyle w:val="35"/>
        <w:framePr w:w="8962" w:h="5663" w:hRule="exact" w:wrap="none" w:vAnchor="page" w:hAnchor="page" w:x="1276" w:y="1801"/>
        <w:numPr>
          <w:ilvl w:val="0"/>
          <w:numId w:val="4"/>
        </w:numPr>
        <w:shd w:val="clear" w:color="auto" w:fill="auto"/>
        <w:tabs>
          <w:tab w:val="left" w:pos="1066"/>
        </w:tabs>
        <w:spacing w:line="331" w:lineRule="exact"/>
        <w:ind w:left="1080"/>
        <w:jc w:val="both"/>
      </w:pPr>
      <w:r>
        <w:t>Математика. Задачи с экономическим содержанием. Под редакцией Ф.Ф. Лысенко., С.Ю. Клабухова. ./ — Ростов-на- Дону: Легион. 2016.</w:t>
      </w:r>
    </w:p>
    <w:bookmarkEnd w:id="9"/>
    <w:p w:rsidR="00635FD7" w:rsidRDefault="00B94210">
      <w:pPr>
        <w:pStyle w:val="80"/>
        <w:framePr w:w="8962" w:h="830" w:hRule="exact" w:wrap="none" w:vAnchor="page" w:hAnchor="page" w:x="1486" w:y="11984"/>
        <w:shd w:val="clear" w:color="auto" w:fill="auto"/>
        <w:spacing w:line="210" w:lineRule="exact"/>
        <w:ind w:left="3460"/>
      </w:pPr>
      <w:r>
        <w:t>Дополнительно</w:t>
      </w:r>
    </w:p>
    <w:p w:rsidR="00635FD7" w:rsidRDefault="00B94210">
      <w:pPr>
        <w:pStyle w:val="35"/>
        <w:framePr w:w="8962" w:h="830" w:hRule="exact" w:wrap="none" w:vAnchor="page" w:hAnchor="page" w:x="1486" w:y="11984"/>
        <w:shd w:val="clear" w:color="auto" w:fill="auto"/>
        <w:spacing w:line="283" w:lineRule="exact"/>
        <w:ind w:left="340" w:right="1320" w:hanging="340"/>
      </w:pPr>
      <w:r>
        <w:t xml:space="preserve">1. Сдам ГИА: решу ОГЭ и ЕГЭ. Образовательный портал для подготовки к экзаменам. </w:t>
      </w:r>
      <w:hyperlink r:id="rId8" w:history="1">
        <w:r>
          <w:rPr>
            <w:rStyle w:val="a3"/>
            <w:lang w:val="en-US"/>
          </w:rPr>
          <w:t>https://sdamgia.ru/</w:t>
        </w:r>
      </w:hyperlink>
    </w:p>
    <w:p w:rsidR="00635FD7" w:rsidRDefault="00B94210">
      <w:pPr>
        <w:pStyle w:val="a7"/>
        <w:framePr w:wrap="none" w:vAnchor="page" w:hAnchor="page" w:x="5667" w:y="15307"/>
        <w:shd w:val="clear" w:color="auto" w:fill="auto"/>
        <w:spacing w:line="190" w:lineRule="exact"/>
        <w:ind w:left="20"/>
      </w:pPr>
      <w:r>
        <w:t>12</w:t>
      </w:r>
    </w:p>
    <w:p w:rsidR="00635FD7" w:rsidRDefault="00635FD7">
      <w:pPr>
        <w:rPr>
          <w:sz w:val="2"/>
          <w:szCs w:val="2"/>
        </w:rPr>
      </w:pPr>
    </w:p>
    <w:sectPr w:rsidR="00635FD7" w:rsidSect="00532793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7F1" w:rsidRDefault="001117F1">
      <w:r>
        <w:separator/>
      </w:r>
    </w:p>
  </w:endnote>
  <w:endnote w:type="continuationSeparator" w:id="0">
    <w:p w:rsidR="001117F1" w:rsidRDefault="00111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7F1" w:rsidRDefault="001117F1"/>
  </w:footnote>
  <w:footnote w:type="continuationSeparator" w:id="0">
    <w:p w:rsidR="001117F1" w:rsidRDefault="001117F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A15482"/>
    <w:multiLevelType w:val="multilevel"/>
    <w:tmpl w:val="8482DC9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7746C84"/>
    <w:multiLevelType w:val="multilevel"/>
    <w:tmpl w:val="81BC6A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D163DB"/>
    <w:multiLevelType w:val="multilevel"/>
    <w:tmpl w:val="4B2416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F13308"/>
    <w:multiLevelType w:val="multilevel"/>
    <w:tmpl w:val="0360E9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35FD7"/>
    <w:rsid w:val="0009663B"/>
    <w:rsid w:val="00105B4D"/>
    <w:rsid w:val="001117F1"/>
    <w:rsid w:val="00135F37"/>
    <w:rsid w:val="001A7C7B"/>
    <w:rsid w:val="002564A7"/>
    <w:rsid w:val="00287377"/>
    <w:rsid w:val="003A5908"/>
    <w:rsid w:val="00402A45"/>
    <w:rsid w:val="00465A6D"/>
    <w:rsid w:val="00532793"/>
    <w:rsid w:val="00584481"/>
    <w:rsid w:val="005C3197"/>
    <w:rsid w:val="00635FD7"/>
    <w:rsid w:val="00697F45"/>
    <w:rsid w:val="008A04E8"/>
    <w:rsid w:val="008A6EAD"/>
    <w:rsid w:val="00A44753"/>
    <w:rsid w:val="00B62C7C"/>
    <w:rsid w:val="00B7674E"/>
    <w:rsid w:val="00B94210"/>
    <w:rsid w:val="00C90778"/>
    <w:rsid w:val="00D13A51"/>
    <w:rsid w:val="00DC3541"/>
    <w:rsid w:val="00F7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AC14DA-D24C-4F6F-86F1-E886803A2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32793"/>
    <w:rPr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7F45"/>
    <w:pPr>
      <w:widowControl/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3279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532793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-3"/>
      <w:sz w:val="15"/>
      <w:szCs w:val="15"/>
      <w:u w:val="none"/>
    </w:rPr>
  </w:style>
  <w:style w:type="character" w:customStyle="1" w:styleId="21">
    <w:name w:val="Основной текст (2)"/>
    <w:basedOn w:val="2"/>
    <w:rsid w:val="00532793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5"/>
      <w:szCs w:val="15"/>
      <w:u w:val="none"/>
      <w:lang w:val="ru-RU"/>
    </w:rPr>
  </w:style>
  <w:style w:type="character" w:customStyle="1" w:styleId="5">
    <w:name w:val="Основной текст (5)_"/>
    <w:basedOn w:val="a0"/>
    <w:link w:val="50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9"/>
      <w:sz w:val="65"/>
      <w:szCs w:val="65"/>
      <w:u w:val="none"/>
    </w:rPr>
  </w:style>
  <w:style w:type="character" w:customStyle="1" w:styleId="51">
    <w:name w:val="Основной текст (5)"/>
    <w:basedOn w:val="5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9"/>
      <w:w w:val="100"/>
      <w:position w:val="0"/>
      <w:sz w:val="65"/>
      <w:szCs w:val="65"/>
      <w:u w:val="none"/>
    </w:rPr>
  </w:style>
  <w:style w:type="character" w:customStyle="1" w:styleId="52">
    <w:name w:val="Основной текст (5)"/>
    <w:basedOn w:val="5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9"/>
      <w:w w:val="100"/>
      <w:position w:val="0"/>
      <w:sz w:val="65"/>
      <w:szCs w:val="65"/>
      <w:u w:val="single"/>
      <w:lang w:val="ru-RU"/>
    </w:rPr>
  </w:style>
  <w:style w:type="character" w:customStyle="1" w:styleId="61">
    <w:name w:val="Основной текст (6)_"/>
    <w:basedOn w:val="a0"/>
    <w:link w:val="62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0"/>
      <w:szCs w:val="20"/>
      <w:u w:val="none"/>
    </w:rPr>
  </w:style>
  <w:style w:type="character" w:customStyle="1" w:styleId="60pt">
    <w:name w:val="Основной текст (6) + Не полужирный;Курсив;Интервал 0 pt"/>
    <w:basedOn w:val="61"/>
    <w:rsid w:val="0053279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63">
    <w:name w:val="Основной текст (6)"/>
    <w:basedOn w:val="61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</w:rPr>
  </w:style>
  <w:style w:type="character" w:customStyle="1" w:styleId="64">
    <w:name w:val="Основной текст (6)"/>
    <w:basedOn w:val="61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3">
    <w:name w:val="Основной текст (3)_"/>
    <w:basedOn w:val="a0"/>
    <w:link w:val="30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2"/>
      <w:sz w:val="21"/>
      <w:szCs w:val="21"/>
      <w:u w:val="none"/>
    </w:rPr>
  </w:style>
  <w:style w:type="character" w:customStyle="1" w:styleId="31">
    <w:name w:val="Основной текст (3) + Малые прописные"/>
    <w:basedOn w:val="3"/>
    <w:rsid w:val="00532793"/>
    <w:rPr>
      <w:rFonts w:ascii="Times New Roman" w:eastAsia="Times New Roman" w:hAnsi="Times New Roman" w:cs="Times New Roman"/>
      <w:b w:val="0"/>
      <w:bCs w:val="0"/>
      <w:i/>
      <w:iCs/>
      <w:smallCaps/>
      <w:strike/>
      <w:color w:val="000000"/>
      <w:spacing w:val="-22"/>
      <w:w w:val="100"/>
      <w:position w:val="0"/>
      <w:sz w:val="21"/>
      <w:szCs w:val="21"/>
      <w:u w:val="none"/>
      <w:lang w:val="ru-RU"/>
    </w:rPr>
  </w:style>
  <w:style w:type="character" w:customStyle="1" w:styleId="32">
    <w:name w:val="Основной текст (3) + Малые прописные"/>
    <w:basedOn w:val="3"/>
    <w:rsid w:val="00532793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22"/>
      <w:w w:val="100"/>
      <w:position w:val="0"/>
      <w:sz w:val="21"/>
      <w:szCs w:val="21"/>
      <w:u w:val="none"/>
      <w:lang w:val="ru-RU"/>
    </w:rPr>
  </w:style>
  <w:style w:type="character" w:customStyle="1" w:styleId="4">
    <w:name w:val="Основной текст (4)_"/>
    <w:basedOn w:val="a0"/>
    <w:link w:val="40"/>
    <w:rsid w:val="00532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17"/>
      <w:szCs w:val="17"/>
      <w:u w:val="none"/>
    </w:rPr>
  </w:style>
  <w:style w:type="character" w:customStyle="1" w:styleId="495pt0pt">
    <w:name w:val="Основной текст (4) + 9;5 pt;Курсив;Интервал 0 pt"/>
    <w:basedOn w:val="4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/>
    </w:rPr>
  </w:style>
  <w:style w:type="character" w:customStyle="1" w:styleId="40pt">
    <w:name w:val="Основной текст (4) + Курсив;Интервал 0 pt"/>
    <w:basedOn w:val="4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41">
    <w:name w:val="Основной текст (4)"/>
    <w:basedOn w:val="4"/>
    <w:rsid w:val="00532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17"/>
      <w:szCs w:val="17"/>
      <w:u w:val="none"/>
      <w:lang w:val="ru-RU"/>
    </w:rPr>
  </w:style>
  <w:style w:type="character" w:customStyle="1" w:styleId="30pt">
    <w:name w:val="Основной текст (3) + Не курсив;Интервал 0 pt"/>
    <w:basedOn w:val="3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single"/>
      <w:lang w:val="ru-RU"/>
    </w:rPr>
  </w:style>
  <w:style w:type="character" w:customStyle="1" w:styleId="33">
    <w:name w:val="Основной текст (3)"/>
    <w:basedOn w:val="3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2"/>
      <w:w w:val="100"/>
      <w:position w:val="0"/>
      <w:sz w:val="21"/>
      <w:szCs w:val="21"/>
      <w:u w:val="single"/>
      <w:lang w:val="ru-RU"/>
    </w:rPr>
  </w:style>
  <w:style w:type="character" w:customStyle="1" w:styleId="34">
    <w:name w:val="Основной текст (3)"/>
    <w:basedOn w:val="3"/>
    <w:rsid w:val="005327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2"/>
      <w:w w:val="100"/>
      <w:position w:val="0"/>
      <w:sz w:val="21"/>
      <w:szCs w:val="21"/>
      <w:u w:val="none"/>
      <w:lang w:val="ru-RU"/>
    </w:rPr>
  </w:style>
  <w:style w:type="character" w:customStyle="1" w:styleId="695pt0pt">
    <w:name w:val="Основной текст (6) + 9;5 pt;Интервал 0 pt"/>
    <w:basedOn w:val="61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19"/>
      <w:szCs w:val="19"/>
      <w:u w:val="none"/>
      <w:lang w:val="ru-RU"/>
    </w:rPr>
  </w:style>
  <w:style w:type="character" w:customStyle="1" w:styleId="65">
    <w:name w:val="Основной текст (6)"/>
    <w:basedOn w:val="61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7">
    <w:name w:val="Основной текст (7)_"/>
    <w:basedOn w:val="a0"/>
    <w:link w:val="70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0"/>
      <w:szCs w:val="20"/>
      <w:u w:val="none"/>
    </w:rPr>
  </w:style>
  <w:style w:type="character" w:customStyle="1" w:styleId="71">
    <w:name w:val="Основной текст (7)"/>
    <w:basedOn w:val="7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0"/>
      <w:szCs w:val="20"/>
      <w:u w:val="none"/>
      <w:lang w:val="ru-RU"/>
    </w:rPr>
  </w:style>
  <w:style w:type="character" w:customStyle="1" w:styleId="8">
    <w:name w:val="Основной текст (8)_"/>
    <w:basedOn w:val="a0"/>
    <w:link w:val="80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4">
    <w:name w:val="Основной текст_"/>
    <w:basedOn w:val="a0"/>
    <w:link w:val="35"/>
    <w:rsid w:val="00532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5">
    <w:name w:val="Основной текст + Полужирный"/>
    <w:basedOn w:val="a4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a6">
    <w:name w:val="Колонтитул_"/>
    <w:basedOn w:val="a0"/>
    <w:link w:val="a7"/>
    <w:rsid w:val="00532793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3"/>
      <w:sz w:val="19"/>
      <w:szCs w:val="19"/>
      <w:u w:val="none"/>
    </w:rPr>
  </w:style>
  <w:style w:type="character" w:customStyle="1" w:styleId="1">
    <w:name w:val="Основной текст1"/>
    <w:basedOn w:val="a4"/>
    <w:rsid w:val="00532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81">
    <w:name w:val="Основной текст (8)"/>
    <w:basedOn w:val="8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single"/>
      <w:lang w:val="ru-RU"/>
    </w:rPr>
  </w:style>
  <w:style w:type="character" w:customStyle="1" w:styleId="10">
    <w:name w:val="Заголовок №1_"/>
    <w:basedOn w:val="a0"/>
    <w:link w:val="11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8">
    <w:name w:val="Подпись к таблице_"/>
    <w:basedOn w:val="a0"/>
    <w:link w:val="a9"/>
    <w:rsid w:val="00532793"/>
    <w:rPr>
      <w:rFonts w:ascii="Times New Roman" w:eastAsia="Times New Roman" w:hAnsi="Times New Roman" w:cs="Times New Roman"/>
      <w:b/>
      <w:bCs/>
      <w:i/>
      <w:iCs/>
      <w:smallCaps w:val="0"/>
      <w:strike w:val="0"/>
      <w:spacing w:val="3"/>
      <w:sz w:val="21"/>
      <w:szCs w:val="21"/>
      <w:u w:val="none"/>
    </w:rPr>
  </w:style>
  <w:style w:type="character" w:customStyle="1" w:styleId="22">
    <w:name w:val="Основной текст2"/>
    <w:basedOn w:val="a4"/>
    <w:rsid w:val="00532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aa">
    <w:name w:val="Основной текст + Полужирный"/>
    <w:basedOn w:val="a4"/>
    <w:rsid w:val="005327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4pt">
    <w:name w:val="Основной текст + Интервал 4 pt"/>
    <w:basedOn w:val="a4"/>
    <w:rsid w:val="005327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8"/>
      <w:w w:val="100"/>
      <w:position w:val="0"/>
      <w:sz w:val="21"/>
      <w:szCs w:val="21"/>
      <w:u w:val="none"/>
      <w:lang w:val="ru-RU"/>
    </w:rPr>
  </w:style>
  <w:style w:type="paragraph" w:customStyle="1" w:styleId="20">
    <w:name w:val="Основной текст (2)"/>
    <w:basedOn w:val="a"/>
    <w:link w:val="2"/>
    <w:rsid w:val="00532793"/>
    <w:pPr>
      <w:shd w:val="clear" w:color="auto" w:fill="FFFFFF"/>
      <w:spacing w:line="192" w:lineRule="exact"/>
      <w:jc w:val="both"/>
    </w:pPr>
    <w:rPr>
      <w:rFonts w:ascii="Georgia" w:eastAsia="Georgia" w:hAnsi="Georgia" w:cs="Georgia"/>
      <w:spacing w:val="-3"/>
      <w:sz w:val="15"/>
      <w:szCs w:val="15"/>
    </w:rPr>
  </w:style>
  <w:style w:type="paragraph" w:customStyle="1" w:styleId="50">
    <w:name w:val="Основной текст (5)"/>
    <w:basedOn w:val="a"/>
    <w:link w:val="5"/>
    <w:rsid w:val="00532793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i/>
      <w:iCs/>
      <w:spacing w:val="-59"/>
      <w:sz w:val="65"/>
      <w:szCs w:val="65"/>
    </w:rPr>
  </w:style>
  <w:style w:type="paragraph" w:customStyle="1" w:styleId="62">
    <w:name w:val="Основной текст (6)"/>
    <w:basedOn w:val="a"/>
    <w:link w:val="61"/>
    <w:rsid w:val="00532793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b/>
      <w:bCs/>
      <w:spacing w:val="-1"/>
      <w:sz w:val="20"/>
      <w:szCs w:val="20"/>
    </w:rPr>
  </w:style>
  <w:style w:type="paragraph" w:customStyle="1" w:styleId="30">
    <w:name w:val="Основной текст (3)"/>
    <w:basedOn w:val="a"/>
    <w:link w:val="3"/>
    <w:rsid w:val="0053279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22"/>
      <w:sz w:val="21"/>
      <w:szCs w:val="21"/>
    </w:rPr>
  </w:style>
  <w:style w:type="paragraph" w:customStyle="1" w:styleId="40">
    <w:name w:val="Основной текст (4)"/>
    <w:basedOn w:val="a"/>
    <w:link w:val="4"/>
    <w:rsid w:val="00532793"/>
    <w:pPr>
      <w:shd w:val="clear" w:color="auto" w:fill="FFFFFF"/>
      <w:spacing w:after="120" w:line="158" w:lineRule="exact"/>
      <w:jc w:val="right"/>
    </w:pPr>
    <w:rPr>
      <w:rFonts w:ascii="Times New Roman" w:eastAsia="Times New Roman" w:hAnsi="Times New Roman" w:cs="Times New Roman"/>
      <w:spacing w:val="-8"/>
      <w:sz w:val="17"/>
      <w:szCs w:val="17"/>
    </w:rPr>
  </w:style>
  <w:style w:type="paragraph" w:customStyle="1" w:styleId="70">
    <w:name w:val="Основной текст (7)"/>
    <w:basedOn w:val="a"/>
    <w:link w:val="7"/>
    <w:rsid w:val="00532793"/>
    <w:pPr>
      <w:shd w:val="clear" w:color="auto" w:fill="FFFFFF"/>
      <w:spacing w:after="3300" w:line="504" w:lineRule="exact"/>
      <w:jc w:val="center"/>
    </w:pPr>
    <w:rPr>
      <w:rFonts w:ascii="Times New Roman" w:eastAsia="Times New Roman" w:hAnsi="Times New Roman" w:cs="Times New Roman"/>
      <w:b/>
      <w:bCs/>
      <w:spacing w:val="-2"/>
      <w:sz w:val="20"/>
      <w:szCs w:val="20"/>
    </w:rPr>
  </w:style>
  <w:style w:type="paragraph" w:customStyle="1" w:styleId="80">
    <w:name w:val="Основной текст (8)"/>
    <w:basedOn w:val="a"/>
    <w:link w:val="8"/>
    <w:rsid w:val="00532793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customStyle="1" w:styleId="35">
    <w:name w:val="Основной текст3"/>
    <w:basedOn w:val="a"/>
    <w:link w:val="a4"/>
    <w:rsid w:val="00532793"/>
    <w:pPr>
      <w:shd w:val="clear" w:color="auto" w:fill="FFFFFF"/>
      <w:spacing w:line="274" w:lineRule="exact"/>
      <w:ind w:hanging="360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a7">
    <w:name w:val="Колонтитул"/>
    <w:basedOn w:val="a"/>
    <w:link w:val="a6"/>
    <w:rsid w:val="00532793"/>
    <w:pPr>
      <w:shd w:val="clear" w:color="auto" w:fill="FFFFFF"/>
      <w:spacing w:line="0" w:lineRule="atLeast"/>
    </w:pPr>
    <w:rPr>
      <w:rFonts w:ascii="Calibri" w:eastAsia="Calibri" w:hAnsi="Calibri" w:cs="Calibri"/>
      <w:spacing w:val="3"/>
      <w:sz w:val="19"/>
      <w:szCs w:val="19"/>
    </w:rPr>
  </w:style>
  <w:style w:type="paragraph" w:customStyle="1" w:styleId="11">
    <w:name w:val="Заголовок №1"/>
    <w:basedOn w:val="a"/>
    <w:link w:val="10"/>
    <w:rsid w:val="00532793"/>
    <w:pPr>
      <w:shd w:val="clear" w:color="auto" w:fill="FFFFFF"/>
      <w:spacing w:before="540" w:line="278" w:lineRule="exact"/>
      <w:outlineLvl w:val="0"/>
    </w:pPr>
    <w:rPr>
      <w:rFonts w:ascii="Times New Roman" w:eastAsia="Times New Roman" w:hAnsi="Times New Roman" w:cs="Times New Roman"/>
      <w:b/>
      <w:bCs/>
      <w:spacing w:val="3"/>
      <w:sz w:val="21"/>
      <w:szCs w:val="21"/>
    </w:rPr>
  </w:style>
  <w:style w:type="paragraph" w:customStyle="1" w:styleId="a9">
    <w:name w:val="Подпись к таблице"/>
    <w:basedOn w:val="a"/>
    <w:link w:val="a8"/>
    <w:rsid w:val="0053279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3"/>
      <w:sz w:val="21"/>
      <w:szCs w:val="21"/>
    </w:rPr>
  </w:style>
  <w:style w:type="character" w:customStyle="1" w:styleId="60">
    <w:name w:val="Заголовок 6 Знак"/>
    <w:basedOn w:val="a0"/>
    <w:link w:val="6"/>
    <w:uiPriority w:val="9"/>
    <w:semiHidden/>
    <w:rsid w:val="00697F4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ab">
    <w:name w:val="No Spacing"/>
    <w:link w:val="ac"/>
    <w:uiPriority w:val="1"/>
    <w:qFormat/>
    <w:rsid w:val="00697F45"/>
    <w:pPr>
      <w:widowControl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c">
    <w:name w:val="Без интервала Знак"/>
    <w:link w:val="ab"/>
    <w:uiPriority w:val="1"/>
    <w:rsid w:val="00697F45"/>
    <w:rPr>
      <w:rFonts w:ascii="Calibri" w:eastAsia="Calibri" w:hAnsi="Calibri" w:cs="Times New Roman"/>
      <w:sz w:val="22"/>
      <w:szCs w:val="22"/>
      <w:lang w:eastAsia="en-US"/>
    </w:rPr>
  </w:style>
  <w:style w:type="character" w:styleId="ad">
    <w:name w:val="Emphasis"/>
    <w:qFormat/>
    <w:rsid w:val="00697F45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damgia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2576</Words>
  <Characters>14689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Khafizova</dc:creator>
  <cp:lastModifiedBy>Алсу Хамитовна</cp:lastModifiedBy>
  <cp:revision>9</cp:revision>
  <dcterms:created xsi:type="dcterms:W3CDTF">2021-08-06T10:57:00Z</dcterms:created>
  <dcterms:modified xsi:type="dcterms:W3CDTF">2023-10-06T10:16:00Z</dcterms:modified>
</cp:coreProperties>
</file>